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5A" w:rsidRDefault="002F695A" w:rsidP="002F695A">
      <w:pPr>
        <w:pStyle w:val="ConsPlusNormal"/>
        <w:widowControl/>
        <w:ind w:firstLine="0"/>
        <w:jc w:val="right"/>
        <w:outlineLvl w:val="1"/>
      </w:pPr>
    </w:p>
    <w:p w:rsidR="002F695A" w:rsidRDefault="002F695A" w:rsidP="002F695A">
      <w:pPr>
        <w:pStyle w:val="ConsPlusNormal"/>
        <w:widowControl/>
        <w:ind w:firstLine="0"/>
        <w:jc w:val="right"/>
        <w:outlineLvl w:val="1"/>
      </w:pPr>
      <w:r>
        <w:t>Приложение N 8</w:t>
      </w:r>
    </w:p>
    <w:p w:rsidR="002F695A" w:rsidRDefault="002F695A" w:rsidP="002F695A">
      <w:pPr>
        <w:pStyle w:val="ConsPlusNormal"/>
        <w:widowControl/>
        <w:ind w:firstLine="0"/>
        <w:jc w:val="right"/>
      </w:pPr>
      <w:r>
        <w:t xml:space="preserve">к проекту </w:t>
      </w:r>
      <w:proofErr w:type="gramStart"/>
      <w:r>
        <w:t>технического</w:t>
      </w:r>
      <w:proofErr w:type="gramEnd"/>
    </w:p>
    <w:p w:rsidR="002F695A" w:rsidRDefault="002F695A" w:rsidP="002F695A">
      <w:pPr>
        <w:pStyle w:val="ConsPlusNormal"/>
        <w:widowControl/>
        <w:ind w:firstLine="0"/>
        <w:jc w:val="right"/>
      </w:pPr>
      <w:r>
        <w:t>регламента Таможенного союза</w:t>
      </w:r>
    </w:p>
    <w:p w:rsidR="002F695A" w:rsidRDefault="002F695A" w:rsidP="002F695A">
      <w:pPr>
        <w:pStyle w:val="ConsPlusNormal"/>
        <w:widowControl/>
        <w:ind w:firstLine="0"/>
        <w:jc w:val="right"/>
      </w:pPr>
      <w:r>
        <w:t>"О безопасности продукции,</w:t>
      </w:r>
    </w:p>
    <w:p w:rsidR="002F695A" w:rsidRDefault="002F695A" w:rsidP="002F695A">
      <w:pPr>
        <w:pStyle w:val="ConsPlusNormal"/>
        <w:widowControl/>
        <w:ind w:firstLine="0"/>
        <w:jc w:val="right"/>
      </w:pPr>
      <w:proofErr w:type="gramStart"/>
      <w:r>
        <w:t>предназначенной</w:t>
      </w:r>
      <w:proofErr w:type="gramEnd"/>
      <w:r>
        <w:t xml:space="preserve"> для детей</w:t>
      </w:r>
    </w:p>
    <w:p w:rsidR="002F695A" w:rsidRDefault="002F695A" w:rsidP="002F695A">
      <w:pPr>
        <w:pStyle w:val="ConsPlusNormal"/>
        <w:widowControl/>
        <w:ind w:firstLine="0"/>
        <w:jc w:val="right"/>
      </w:pPr>
      <w:r>
        <w:t>и подростков"</w:t>
      </w:r>
    </w:p>
    <w:p w:rsidR="002F695A" w:rsidRDefault="002F695A" w:rsidP="002F695A">
      <w:pPr>
        <w:pStyle w:val="ConsPlusNormal"/>
        <w:widowControl/>
        <w:ind w:firstLine="540"/>
        <w:jc w:val="both"/>
      </w:pPr>
    </w:p>
    <w:p w:rsidR="002F695A" w:rsidRDefault="002F695A" w:rsidP="002F695A">
      <w:pPr>
        <w:pStyle w:val="ConsPlusNormal"/>
        <w:widowControl/>
        <w:ind w:firstLine="0"/>
        <w:jc w:val="center"/>
      </w:pPr>
      <w:r>
        <w:t>ТРЕБОВАНИЯ,</w:t>
      </w:r>
    </w:p>
    <w:p w:rsidR="002F695A" w:rsidRDefault="002F695A" w:rsidP="002F695A">
      <w:pPr>
        <w:pStyle w:val="ConsPlusNormal"/>
        <w:widowControl/>
        <w:ind w:firstLine="0"/>
        <w:jc w:val="center"/>
      </w:pPr>
      <w:proofErr w:type="gramStart"/>
      <w:r>
        <w:t>БИОЛОГИЧЕСКОЙ И ХИМИЧЕСКОЙ БЕЗОПАСНОСТИ, ПРЕДЪЯВЛЯЕМЫЕ</w:t>
      </w:r>
      <w:proofErr w:type="gramEnd"/>
    </w:p>
    <w:p w:rsidR="002F695A" w:rsidRDefault="002F695A" w:rsidP="002F695A">
      <w:pPr>
        <w:pStyle w:val="ConsPlusNormal"/>
        <w:widowControl/>
        <w:ind w:firstLine="0"/>
        <w:jc w:val="center"/>
      </w:pPr>
      <w:r>
        <w:t>К ОДЕЖДЕ И ШВЕЙНЫМ ИЗДЕЛИЯМ ИЗ ТЕКСТИЛЬНЫХ МАТЕРИАЛОВ</w:t>
      </w:r>
    </w:p>
    <w:p w:rsidR="002F695A" w:rsidRDefault="002F695A" w:rsidP="002F695A">
      <w:pPr>
        <w:pStyle w:val="ConsPlusNormal"/>
        <w:widowControl/>
        <w:ind w:firstLine="0"/>
        <w:jc w:val="both"/>
      </w:pPr>
    </w:p>
    <w:tbl>
      <w:tblPr>
        <w:tblW w:w="102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430"/>
        <w:gridCol w:w="3105"/>
        <w:gridCol w:w="2295"/>
      </w:tblGrid>
      <w:tr w:rsidR="002F695A" w:rsidRPr="00D1522F" w:rsidTr="002F695A">
        <w:trPr>
          <w:cantSplit/>
          <w:trHeight w:val="72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Возрастная группа,   </w:t>
            </w:r>
            <w:r w:rsidRPr="00D1522F">
              <w:br/>
              <w:t xml:space="preserve">возраст пользователя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Гигроскопичность </w:t>
            </w:r>
            <w:r w:rsidRPr="00D1522F">
              <w:br/>
              <w:t xml:space="preserve">(процентов,    </w:t>
            </w:r>
            <w:r w:rsidRPr="00D1522F">
              <w:br/>
              <w:t xml:space="preserve">не менее)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Воздухопроницаемость </w:t>
            </w:r>
            <w:r w:rsidRPr="00D1522F">
              <w:br/>
              <w:t xml:space="preserve">(дм3/м2с, не менее)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Массовая доля  </w:t>
            </w:r>
            <w:r w:rsidRPr="00D1522F">
              <w:br/>
              <w:t xml:space="preserve">свободного   </w:t>
            </w:r>
            <w:r w:rsidRPr="00D1522F">
              <w:br/>
              <w:t xml:space="preserve">формальдегида  </w:t>
            </w:r>
            <w:r w:rsidRPr="00D1522F">
              <w:br/>
              <w:t>(мкг/</w:t>
            </w:r>
            <w:proofErr w:type="gramStart"/>
            <w:r w:rsidRPr="00D1522F">
              <w:t>г</w:t>
            </w:r>
            <w:proofErr w:type="gramEnd"/>
            <w:r w:rsidRPr="00D1522F">
              <w:t xml:space="preserve">,     </w:t>
            </w:r>
            <w:r w:rsidRPr="00D1522F">
              <w:br/>
              <w:t xml:space="preserve">не более)    </w:t>
            </w:r>
          </w:p>
        </w:tc>
      </w:tr>
      <w:tr w:rsidR="002F695A" w:rsidRPr="00D1522F" w:rsidTr="002F695A">
        <w:trPr>
          <w:cantSplit/>
          <w:trHeight w:val="360"/>
        </w:trPr>
        <w:tc>
          <w:tcPr>
            <w:tcW w:w="10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1. Одежда 1-го слоя, постельное белье, платки, головные уборы (летние),      </w:t>
            </w:r>
            <w:r w:rsidRPr="00D1522F">
              <w:br/>
              <w:t xml:space="preserve">купальные изделия &lt;1&gt; и чулочно-носочные &lt;1&gt; изделия               </w:t>
            </w:r>
          </w:p>
        </w:tc>
      </w:tr>
      <w:tr w:rsidR="002F695A" w:rsidRPr="00D1522F" w:rsidTr="002F695A">
        <w:trPr>
          <w:cantSplit/>
          <w:trHeight w:val="9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Школьная группа,        </w:t>
            </w:r>
            <w:r w:rsidRPr="00D1522F">
              <w:br/>
              <w:t xml:space="preserve">от 7 до 14 лет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9        </w:t>
            </w:r>
            <w:r w:rsidRPr="00D1522F">
              <w:br/>
              <w:t xml:space="preserve">(допускается не </w:t>
            </w:r>
            <w:r w:rsidRPr="00D1522F">
              <w:br/>
              <w:t xml:space="preserve">менее 7 для   </w:t>
            </w:r>
            <w:r w:rsidRPr="00D1522F">
              <w:br/>
              <w:t xml:space="preserve">чулочно-носочных </w:t>
            </w:r>
            <w:r w:rsidRPr="00D1522F">
              <w:br/>
              <w:t xml:space="preserve">изделий)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100          </w:t>
            </w:r>
            <w:r w:rsidRPr="00D1522F">
              <w:br/>
              <w:t xml:space="preserve">(допускается не менее </w:t>
            </w:r>
            <w:r w:rsidRPr="00D1522F">
              <w:br/>
              <w:t xml:space="preserve">70 для изделий из   </w:t>
            </w:r>
            <w:r w:rsidRPr="00D1522F">
              <w:br/>
              <w:t xml:space="preserve">фланели, бумазеи,   </w:t>
            </w:r>
            <w:r w:rsidRPr="00D1522F">
              <w:br/>
              <w:t xml:space="preserve">футерованных     </w:t>
            </w:r>
            <w:r w:rsidRPr="00D1522F">
              <w:br/>
              <w:t xml:space="preserve">(ворсованных)     </w:t>
            </w:r>
            <w:r w:rsidRPr="00D1522F">
              <w:br/>
              <w:t xml:space="preserve">трикотажных полотен)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75       </w:t>
            </w:r>
          </w:p>
        </w:tc>
      </w:tr>
      <w:tr w:rsidR="002F695A" w:rsidRPr="00D1522F" w:rsidTr="002F695A">
        <w:trPr>
          <w:cantSplit/>
          <w:trHeight w:val="10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Подростковая группа,    </w:t>
            </w:r>
            <w:r w:rsidRPr="00D1522F">
              <w:br/>
              <w:t xml:space="preserve">от 14 до 18 лет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6        </w:t>
            </w:r>
            <w:r w:rsidRPr="00D1522F">
              <w:br/>
              <w:t xml:space="preserve">(допускается не </w:t>
            </w:r>
            <w:r w:rsidRPr="00D1522F">
              <w:br/>
              <w:t xml:space="preserve">менее 2 - для  </w:t>
            </w:r>
            <w:r w:rsidRPr="00D1522F">
              <w:br/>
              <w:t xml:space="preserve">чулочно-носочных </w:t>
            </w:r>
            <w:r w:rsidRPr="00D1522F">
              <w:br/>
              <w:t xml:space="preserve">изделий)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100          </w:t>
            </w:r>
            <w:r w:rsidRPr="00D1522F">
              <w:br/>
              <w:t xml:space="preserve">(допускается не менее </w:t>
            </w:r>
            <w:r w:rsidRPr="00D1522F">
              <w:br/>
              <w:t xml:space="preserve">70 для изделий из   </w:t>
            </w:r>
            <w:r w:rsidRPr="00D1522F">
              <w:br/>
              <w:t xml:space="preserve">фланели, бумазеи,   </w:t>
            </w:r>
            <w:r w:rsidRPr="00D1522F">
              <w:br/>
              <w:t xml:space="preserve">футерованных     </w:t>
            </w:r>
            <w:r w:rsidRPr="00D1522F">
              <w:br/>
              <w:t xml:space="preserve">(ворсованных)     </w:t>
            </w:r>
            <w:r w:rsidRPr="00D1522F">
              <w:br/>
              <w:t xml:space="preserve">трикотажных полотен, </w:t>
            </w:r>
            <w:r w:rsidRPr="00D1522F">
              <w:br/>
              <w:t xml:space="preserve">постельного белья)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75       </w:t>
            </w:r>
          </w:p>
        </w:tc>
      </w:tr>
      <w:tr w:rsidR="002F695A" w:rsidRPr="00D1522F" w:rsidTr="002F695A">
        <w:trPr>
          <w:cantSplit/>
          <w:trHeight w:val="360"/>
        </w:trPr>
        <w:tc>
          <w:tcPr>
            <w:tcW w:w="10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2. Одежда 2-го слоя, перчатки &lt;2&gt;, рукавицы &lt;2&gt; и головные уборы &lt;2&gt;,         </w:t>
            </w:r>
            <w:r w:rsidRPr="00D1522F">
              <w:br/>
              <w:t xml:space="preserve">чулочно-носочные изделия осенне-зимнего ассортимента &lt;1&gt;             </w:t>
            </w:r>
          </w:p>
        </w:tc>
      </w:tr>
      <w:tr w:rsidR="002F695A" w:rsidRPr="00D1522F" w:rsidTr="002F695A">
        <w:trPr>
          <w:cantSplit/>
          <w:trHeight w:val="15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Школьная группа,        </w:t>
            </w:r>
            <w:r w:rsidRPr="00D1522F">
              <w:br/>
              <w:t xml:space="preserve">от 7 до 14 лет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        </w:t>
            </w:r>
            <w:r w:rsidRPr="00D1522F">
              <w:br/>
              <w:t xml:space="preserve">(допускается не </w:t>
            </w:r>
            <w:r w:rsidRPr="00D1522F">
              <w:br/>
              <w:t xml:space="preserve">менее 4 для   </w:t>
            </w:r>
            <w:r w:rsidRPr="00D1522F">
              <w:br/>
              <w:t xml:space="preserve">трикотажных   </w:t>
            </w:r>
            <w:r w:rsidRPr="00D1522F">
              <w:br/>
              <w:t>изделий и изделий</w:t>
            </w:r>
            <w:r w:rsidRPr="00D1522F">
              <w:br/>
              <w:t xml:space="preserve">эпизодического  </w:t>
            </w:r>
            <w:r w:rsidRPr="00D1522F">
              <w:br/>
              <w:t xml:space="preserve">использования)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100          </w:t>
            </w:r>
            <w:r w:rsidRPr="00D1522F">
              <w:br/>
              <w:t xml:space="preserve">(допускается не менее </w:t>
            </w:r>
            <w:r w:rsidRPr="00D1522F">
              <w:br/>
              <w:t xml:space="preserve">70 - для изделий    </w:t>
            </w:r>
            <w:r w:rsidRPr="00D1522F">
              <w:br/>
              <w:t xml:space="preserve">из фланели, бумазеи, </w:t>
            </w:r>
            <w:r w:rsidRPr="00D1522F">
              <w:br/>
              <w:t xml:space="preserve">футерованных     </w:t>
            </w:r>
            <w:r w:rsidRPr="00D1522F">
              <w:br/>
              <w:t xml:space="preserve">(ворсованных)     </w:t>
            </w:r>
            <w:r w:rsidRPr="00D1522F">
              <w:br/>
              <w:t xml:space="preserve">трикотажных полотен  </w:t>
            </w:r>
            <w:r w:rsidRPr="00D1522F">
              <w:br/>
              <w:t xml:space="preserve">и материалов      </w:t>
            </w:r>
            <w:r w:rsidRPr="00D1522F">
              <w:br/>
              <w:t xml:space="preserve">с полиуретановыми   </w:t>
            </w:r>
            <w:r w:rsidRPr="00D1522F">
              <w:br/>
              <w:t xml:space="preserve">нитями; не менее 50 - </w:t>
            </w:r>
            <w:r w:rsidRPr="00D1522F">
              <w:br/>
              <w:t xml:space="preserve">для джинсовых и    </w:t>
            </w:r>
            <w:r w:rsidRPr="00D1522F">
              <w:br/>
              <w:t xml:space="preserve">вельветовых тканей)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75       </w:t>
            </w:r>
          </w:p>
        </w:tc>
      </w:tr>
      <w:tr w:rsidR="002F695A" w:rsidRPr="00D1522F" w:rsidTr="002F695A">
        <w:trPr>
          <w:cantSplit/>
          <w:trHeight w:val="15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Подростковая группа,    </w:t>
            </w:r>
            <w:r w:rsidRPr="00D1522F">
              <w:br/>
              <w:t xml:space="preserve">от 14 до 18 лет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4        </w:t>
            </w:r>
            <w:r w:rsidRPr="00D1522F">
              <w:br/>
              <w:t xml:space="preserve">(допускается не </w:t>
            </w:r>
            <w:r w:rsidRPr="00D1522F">
              <w:br/>
              <w:t xml:space="preserve">менее 2 - для  </w:t>
            </w:r>
            <w:r w:rsidRPr="00D1522F">
              <w:br/>
              <w:t xml:space="preserve">трикотажных   </w:t>
            </w:r>
            <w:r w:rsidRPr="00D1522F">
              <w:br/>
              <w:t>изделий и изделий</w:t>
            </w:r>
            <w:r w:rsidRPr="00D1522F">
              <w:br/>
              <w:t xml:space="preserve">эпизодического  </w:t>
            </w:r>
            <w:r w:rsidRPr="00D1522F">
              <w:br/>
              <w:t xml:space="preserve">использования)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100          </w:t>
            </w:r>
            <w:r w:rsidRPr="00D1522F">
              <w:br/>
              <w:t xml:space="preserve">(допускается не менее </w:t>
            </w:r>
            <w:r w:rsidRPr="00D1522F">
              <w:br/>
              <w:t xml:space="preserve">70 - для изделий из  </w:t>
            </w:r>
            <w:r w:rsidRPr="00D1522F">
              <w:br/>
              <w:t xml:space="preserve">фланели, бумазеи,   </w:t>
            </w:r>
            <w:r w:rsidRPr="00D1522F">
              <w:br/>
              <w:t xml:space="preserve">футерованных     </w:t>
            </w:r>
            <w:r w:rsidRPr="00D1522F">
              <w:br/>
              <w:t xml:space="preserve">(ворсованных)     </w:t>
            </w:r>
            <w:r w:rsidRPr="00D1522F">
              <w:br/>
              <w:t xml:space="preserve">трикотажных полотен и </w:t>
            </w:r>
            <w:r w:rsidRPr="00D1522F">
              <w:br/>
              <w:t xml:space="preserve">материалов с     </w:t>
            </w:r>
            <w:r w:rsidRPr="00D1522F">
              <w:br/>
              <w:t xml:space="preserve">полиуретановыми    </w:t>
            </w:r>
            <w:r w:rsidRPr="00D1522F">
              <w:br/>
              <w:t xml:space="preserve">нитями; не менее 50 - </w:t>
            </w:r>
            <w:r w:rsidRPr="00D1522F">
              <w:br/>
              <w:t xml:space="preserve">для джинсовых и    </w:t>
            </w:r>
            <w:r w:rsidRPr="00D1522F">
              <w:br/>
              <w:t xml:space="preserve">вельветовых тканей)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75       </w:t>
            </w:r>
          </w:p>
        </w:tc>
      </w:tr>
      <w:tr w:rsidR="002F695A" w:rsidRPr="00D1522F" w:rsidTr="002F695A">
        <w:trPr>
          <w:cantSplit/>
          <w:trHeight w:val="240"/>
        </w:trPr>
        <w:tc>
          <w:tcPr>
            <w:tcW w:w="10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3. Одежда 3-го слоя                                </w:t>
            </w:r>
          </w:p>
        </w:tc>
      </w:tr>
      <w:tr w:rsidR="002F695A" w:rsidRPr="00D1522F" w:rsidTr="002F695A">
        <w:trPr>
          <w:cantSplit/>
          <w:trHeight w:val="60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lastRenderedPageBreak/>
              <w:t xml:space="preserve">Дошкольная и школьная   </w:t>
            </w:r>
            <w:r w:rsidRPr="00D1522F">
              <w:br/>
              <w:t xml:space="preserve">возрастные группы,      </w:t>
            </w:r>
            <w:r w:rsidRPr="00D1522F">
              <w:br/>
              <w:t xml:space="preserve">от 3 до 14 лет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6        </w:t>
            </w:r>
            <w:r w:rsidRPr="00D1522F">
              <w:br/>
              <w:t xml:space="preserve">(для подкладки  </w:t>
            </w:r>
            <w:r w:rsidRPr="00D1522F">
              <w:br/>
              <w:t xml:space="preserve">костюмных    </w:t>
            </w:r>
            <w:r w:rsidRPr="00D1522F">
              <w:br/>
              <w:t xml:space="preserve">изделий)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70          </w:t>
            </w:r>
            <w:r w:rsidRPr="00D1522F">
              <w:br/>
              <w:t xml:space="preserve">(для подкладки)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300       </w:t>
            </w:r>
          </w:p>
        </w:tc>
      </w:tr>
      <w:tr w:rsidR="002F695A" w:rsidRPr="00D1522F" w:rsidTr="002F695A">
        <w:trPr>
          <w:cantSplit/>
          <w:trHeight w:val="36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Подростковая группа,    </w:t>
            </w:r>
            <w:r w:rsidRPr="00D1522F">
              <w:br/>
              <w:t xml:space="preserve">от 14 до 18 лет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-        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70          </w:t>
            </w:r>
            <w:r w:rsidRPr="00D1522F">
              <w:br/>
              <w:t xml:space="preserve">(для подкладки)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95A" w:rsidRPr="00D1522F" w:rsidRDefault="002F695A" w:rsidP="00283519">
            <w:pPr>
              <w:pStyle w:val="ConsPlusNormal"/>
              <w:widowControl/>
              <w:ind w:firstLine="0"/>
            </w:pPr>
            <w:r w:rsidRPr="00D1522F">
              <w:t xml:space="preserve">300       </w:t>
            </w:r>
          </w:p>
        </w:tc>
      </w:tr>
    </w:tbl>
    <w:p w:rsidR="002F695A" w:rsidRDefault="002F695A" w:rsidP="002F695A">
      <w:pPr>
        <w:pStyle w:val="ConsPlusNormal"/>
        <w:widowControl/>
        <w:ind w:firstLine="540"/>
        <w:jc w:val="both"/>
        <w:sectPr w:rsidR="002F695A" w:rsidSect="002F695A">
          <w:pgSz w:w="11906" w:h="16838" w:code="9"/>
          <w:pgMar w:top="1134" w:right="849" w:bottom="1134" w:left="850" w:header="720" w:footer="720" w:gutter="0"/>
          <w:cols w:space="720"/>
          <w:docGrid w:linePitch="299"/>
        </w:sectPr>
      </w:pPr>
    </w:p>
    <w:p w:rsidR="002F695A" w:rsidRDefault="002F695A" w:rsidP="002F695A">
      <w:pPr>
        <w:pStyle w:val="ConsPlusNormal"/>
        <w:widowControl/>
        <w:ind w:firstLine="540"/>
        <w:jc w:val="both"/>
      </w:pPr>
    </w:p>
    <w:p w:rsidR="002F695A" w:rsidRDefault="002F695A" w:rsidP="002F695A">
      <w:pPr>
        <w:pStyle w:val="ConsPlusNonformat"/>
        <w:widowControl/>
        <w:ind w:firstLine="540"/>
        <w:jc w:val="both"/>
      </w:pPr>
      <w:r>
        <w:t>--------------------------------</w:t>
      </w:r>
    </w:p>
    <w:p w:rsidR="002F695A" w:rsidRDefault="002F695A" w:rsidP="002F695A">
      <w:pPr>
        <w:pStyle w:val="ConsPlusNormal"/>
        <w:widowControl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купальных изделиях не определяют гигроскопичность, в чулочно-носочных изделиях - воздухопроницаемость.</w:t>
      </w:r>
    </w:p>
    <w:p w:rsidR="002F695A" w:rsidRDefault="002F695A" w:rsidP="002F695A">
      <w:pPr>
        <w:pStyle w:val="ConsPlusNormal"/>
        <w:widowControl/>
        <w:ind w:firstLine="540"/>
        <w:jc w:val="both"/>
      </w:pPr>
      <w:r>
        <w:t>&lt;2</w:t>
      </w:r>
      <w:proofErr w:type="gramStart"/>
      <w:r>
        <w:t>&gt; В</w:t>
      </w:r>
      <w:proofErr w:type="gramEnd"/>
      <w:r>
        <w:t xml:space="preserve"> рукавицах, перчатках и в головных уборах не определяют гигроскопичность и воздухопроницаемость.</w:t>
      </w:r>
    </w:p>
    <w:p w:rsidR="002F695A" w:rsidRDefault="002F695A" w:rsidP="002F695A">
      <w:pPr>
        <w:pStyle w:val="ConsPlusNormal"/>
        <w:widowControl/>
        <w:ind w:firstLine="540"/>
        <w:jc w:val="both"/>
      </w:pPr>
      <w:r>
        <w:t>&lt;3</w:t>
      </w:r>
      <w:proofErr w:type="gramStart"/>
      <w:r>
        <w:t>&gt; Д</w:t>
      </w:r>
      <w:proofErr w:type="gramEnd"/>
      <w:r>
        <w:t>ля детей всех возрастных групп, включая детей до 1 года.</w:t>
      </w:r>
    </w:p>
    <w:p w:rsidR="002F695A" w:rsidRDefault="002F695A" w:rsidP="002F695A">
      <w:pPr>
        <w:pStyle w:val="ConsPlusNormal"/>
        <w:widowControl/>
        <w:ind w:firstLine="540"/>
        <w:jc w:val="both"/>
      </w:pPr>
    </w:p>
    <w:p w:rsidR="002F695A" w:rsidRDefault="002F695A" w:rsidP="002F695A">
      <w:pPr>
        <w:pStyle w:val="ConsPlusNormal"/>
        <w:widowControl/>
        <w:ind w:firstLine="540"/>
        <w:jc w:val="both"/>
      </w:pPr>
      <w:r>
        <w:t>Не проводятся испытания по показателю воздухопроницаемость в изделиях, которые по конструкции (сарафаны, юбки, жилеты) или по структуре материала (с рыхлым плетением, ажурные) предполагают высокую воздухопроницаемость, а также в изделиях, имеющих конструктивные элементы, обеспечивающие воздухообмен.</w:t>
      </w:r>
    </w:p>
    <w:p w:rsidR="002F695A" w:rsidRDefault="002F695A" w:rsidP="002F695A"/>
    <w:p w:rsidR="009B579A" w:rsidRDefault="009B579A"/>
    <w:sectPr w:rsidR="009B579A" w:rsidSect="002F6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695A"/>
    <w:rsid w:val="002F695A"/>
    <w:rsid w:val="009B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9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6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69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2017-06-07T08:12:00Z</dcterms:created>
  <dcterms:modified xsi:type="dcterms:W3CDTF">2017-06-07T08:14:00Z</dcterms:modified>
</cp:coreProperties>
</file>